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5622" w14:textId="77777777" w:rsidR="00E43964" w:rsidRDefault="00E43964" w:rsidP="007F7ECF">
      <w:pPr>
        <w:pStyle w:val="Title"/>
        <w:rPr>
          <w:b/>
          <w:bCs/>
          <w:sz w:val="48"/>
        </w:rPr>
      </w:pPr>
    </w:p>
    <w:p w14:paraId="6116F8BE" w14:textId="77777777" w:rsidR="00E43964" w:rsidRDefault="00E43964" w:rsidP="007F7ECF">
      <w:pPr>
        <w:pStyle w:val="Title"/>
        <w:rPr>
          <w:b/>
          <w:bCs/>
          <w:sz w:val="48"/>
        </w:rPr>
      </w:pPr>
    </w:p>
    <w:p w14:paraId="4951792C" w14:textId="77777777" w:rsidR="007F7ECF" w:rsidRDefault="007F7ECF" w:rsidP="007F7ECF">
      <w:pPr>
        <w:pStyle w:val="Title"/>
        <w:rPr>
          <w:b/>
          <w:bCs/>
          <w:sz w:val="48"/>
        </w:rPr>
      </w:pPr>
      <w:r>
        <w:rPr>
          <w:b/>
          <w:bCs/>
          <w:sz w:val="48"/>
        </w:rPr>
        <w:t>Lorain County Court Of Common Pleas</w:t>
      </w:r>
    </w:p>
    <w:p w14:paraId="55A27941" w14:textId="77777777" w:rsidR="007F7ECF" w:rsidRDefault="007E1727" w:rsidP="007F7ECF">
      <w:pPr>
        <w:pStyle w:val="Subtitle"/>
      </w:pPr>
      <w:r>
        <w:t>Domestic Relations</w:t>
      </w:r>
      <w:r w:rsidR="007F7ECF">
        <w:t xml:space="preserve"> Division</w:t>
      </w:r>
    </w:p>
    <w:p w14:paraId="55129E82" w14:textId="77777777" w:rsidR="007F7ECF" w:rsidRDefault="007F7ECF" w:rsidP="007F7ECF">
      <w:pPr>
        <w:spacing w:after="0" w:line="240" w:lineRule="auto"/>
      </w:pPr>
    </w:p>
    <w:p w14:paraId="4657D0A5" w14:textId="77777777" w:rsidR="007F7ECF" w:rsidRDefault="007F7ECF" w:rsidP="007F7ECF">
      <w:pPr>
        <w:tabs>
          <w:tab w:val="left" w:pos="6660"/>
        </w:tabs>
        <w:spacing w:after="0" w:line="240" w:lineRule="auto"/>
      </w:pPr>
      <w:r>
        <w:t>Lorain County Justice Center</w:t>
      </w:r>
      <w:r>
        <w:tab/>
        <w:t>(440) 329-5360 Elyria</w:t>
      </w:r>
    </w:p>
    <w:p w14:paraId="31EC279A" w14:textId="77777777" w:rsidR="007F7ECF" w:rsidRDefault="007F7ECF" w:rsidP="007F7ECF">
      <w:pPr>
        <w:tabs>
          <w:tab w:val="left" w:pos="6660"/>
          <w:tab w:val="left" w:pos="6840"/>
        </w:tabs>
        <w:spacing w:after="0" w:line="240" w:lineRule="auto"/>
      </w:pPr>
      <w:r>
        <w:t>225 Court Street, 4th Floor</w:t>
      </w:r>
      <w:r>
        <w:tab/>
        <w:t>(440) 329-5232 Fax</w:t>
      </w:r>
    </w:p>
    <w:p w14:paraId="4BB81ABB" w14:textId="77777777" w:rsidR="007F7ECF" w:rsidRDefault="007F7ECF" w:rsidP="007F7ECF">
      <w:pPr>
        <w:tabs>
          <w:tab w:val="left" w:pos="6660"/>
        </w:tabs>
        <w:spacing w:after="0" w:line="240" w:lineRule="auto"/>
      </w:pPr>
      <w:r>
        <w:t>Elyria, Ohio  44035</w:t>
      </w:r>
      <w:r>
        <w:tab/>
      </w:r>
    </w:p>
    <w:p w14:paraId="70E66554" w14:textId="77777777" w:rsidR="007F7ECF" w:rsidRDefault="007F7ECF" w:rsidP="007F7ECF">
      <w:pPr>
        <w:tabs>
          <w:tab w:val="left" w:pos="6840"/>
        </w:tabs>
        <w:spacing w:after="0" w:line="240" w:lineRule="auto"/>
      </w:pPr>
      <w:r>
        <w:tab/>
      </w:r>
    </w:p>
    <w:p w14:paraId="51CA28D9" w14:textId="77777777" w:rsidR="007F7ECF" w:rsidRDefault="007F7ECF" w:rsidP="007F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DE4DF" w14:textId="77777777" w:rsidR="00456463" w:rsidRPr="007F7ECF" w:rsidRDefault="00456463" w:rsidP="007F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22944" w14:textId="312C3081" w:rsidR="007F7ECF" w:rsidRPr="007F7ECF" w:rsidRDefault="00A73B77" w:rsidP="007F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01701B">
        <w:rPr>
          <w:rFonts w:ascii="Times New Roman" w:hAnsi="Times New Roman" w:cs="Times New Roman"/>
          <w:sz w:val="24"/>
          <w:szCs w:val="24"/>
        </w:rPr>
        <w:t>3</w:t>
      </w:r>
      <w:r w:rsidR="007F7ECF" w:rsidRPr="007F7ECF">
        <w:rPr>
          <w:rFonts w:ascii="Times New Roman" w:hAnsi="Times New Roman" w:cs="Times New Roman"/>
          <w:sz w:val="24"/>
          <w:szCs w:val="24"/>
        </w:rPr>
        <w:t>, 2020</w:t>
      </w:r>
      <w:r w:rsidR="0001701B">
        <w:rPr>
          <w:rFonts w:ascii="Times New Roman" w:hAnsi="Times New Roman" w:cs="Times New Roman"/>
          <w:sz w:val="24"/>
          <w:szCs w:val="24"/>
        </w:rPr>
        <w:tab/>
      </w:r>
      <w:r w:rsidR="0001701B">
        <w:rPr>
          <w:rFonts w:ascii="Times New Roman" w:hAnsi="Times New Roman" w:cs="Times New Roman"/>
          <w:sz w:val="24"/>
          <w:szCs w:val="24"/>
        </w:rPr>
        <w:tab/>
      </w:r>
      <w:r w:rsidR="0001701B">
        <w:rPr>
          <w:rFonts w:ascii="Times New Roman" w:hAnsi="Times New Roman" w:cs="Times New Roman"/>
          <w:sz w:val="24"/>
          <w:szCs w:val="24"/>
        </w:rPr>
        <w:tab/>
      </w:r>
      <w:r w:rsidR="006F3D0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F3D0D">
        <w:rPr>
          <w:rFonts w:ascii="Times New Roman" w:hAnsi="Times New Roman" w:cs="Times New Roman"/>
          <w:sz w:val="24"/>
          <w:szCs w:val="24"/>
        </w:rPr>
        <w:t>AMENDED</w:t>
      </w:r>
      <w:r w:rsidR="0001701B">
        <w:rPr>
          <w:rFonts w:ascii="Times New Roman" w:hAnsi="Times New Roman" w:cs="Times New Roman"/>
          <w:sz w:val="24"/>
          <w:szCs w:val="24"/>
        </w:rPr>
        <w:tab/>
      </w:r>
      <w:r w:rsidR="0001701B">
        <w:rPr>
          <w:rFonts w:ascii="Times New Roman" w:hAnsi="Times New Roman" w:cs="Times New Roman"/>
          <w:sz w:val="24"/>
          <w:szCs w:val="24"/>
        </w:rPr>
        <w:tab/>
      </w:r>
      <w:r w:rsidR="0001701B">
        <w:rPr>
          <w:rFonts w:ascii="Times New Roman" w:hAnsi="Times New Roman" w:cs="Times New Roman"/>
          <w:sz w:val="24"/>
          <w:szCs w:val="24"/>
        </w:rPr>
        <w:tab/>
      </w:r>
      <w:r w:rsidR="0001701B">
        <w:rPr>
          <w:rFonts w:ascii="Times New Roman" w:hAnsi="Times New Roman" w:cs="Times New Roman"/>
          <w:sz w:val="24"/>
          <w:szCs w:val="24"/>
        </w:rPr>
        <w:tab/>
      </w:r>
      <w:r w:rsidR="0001701B" w:rsidRPr="0001701B">
        <w:rPr>
          <w:rFonts w:ascii="Times New Roman" w:hAnsi="Times New Roman" w:cs="Times New Roman"/>
          <w:sz w:val="24"/>
          <w:szCs w:val="24"/>
          <w:u w:val="single"/>
        </w:rPr>
        <w:t>2020MISC</w:t>
      </w:r>
    </w:p>
    <w:p w14:paraId="5345B88B" w14:textId="77777777" w:rsidR="007F7ECF" w:rsidRPr="007F7ECF" w:rsidRDefault="007F7ECF" w:rsidP="007F7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59818" w14:textId="77777777" w:rsidR="007F7ECF" w:rsidRPr="007F7ECF" w:rsidRDefault="007E1727" w:rsidP="007E17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Sup.R. 5(A)(2), the Court finds that d</w:t>
      </w:r>
      <w:r w:rsidR="007F7ECF" w:rsidRPr="007F7ECF">
        <w:rPr>
          <w:rFonts w:ascii="Times New Roman" w:hAnsi="Times New Roman" w:cs="Times New Roman"/>
          <w:sz w:val="24"/>
          <w:szCs w:val="24"/>
        </w:rPr>
        <w:t>ue to the national, state, and local declarations of emergency because of the Coronavirus disease (COVID-19) pandemic</w:t>
      </w:r>
      <w:r w:rsidR="007F7ECF">
        <w:rPr>
          <w:rFonts w:ascii="Times New Roman" w:hAnsi="Times New Roman" w:cs="Times New Roman"/>
          <w:sz w:val="24"/>
          <w:szCs w:val="24"/>
        </w:rPr>
        <w:t xml:space="preserve">, </w:t>
      </w:r>
      <w:r w:rsidRPr="007E1727">
        <w:rPr>
          <w:rFonts w:ascii="Times New Roman" w:hAnsi="Times New Roman" w:cs="Times New Roman"/>
          <w:sz w:val="24"/>
          <w:szCs w:val="24"/>
        </w:rPr>
        <w:t>there i</w:t>
      </w:r>
      <w:r>
        <w:rPr>
          <w:rFonts w:ascii="Times New Roman" w:hAnsi="Times New Roman" w:cs="Times New Roman"/>
          <w:sz w:val="24"/>
          <w:szCs w:val="24"/>
        </w:rPr>
        <w:t>s an immediate need to temporarily amend the following local rules</w:t>
      </w:r>
      <w:r w:rsidRPr="007E1727">
        <w:rPr>
          <w:rFonts w:ascii="Times New Roman" w:hAnsi="Times New Roman" w:cs="Times New Roman"/>
          <w:sz w:val="24"/>
          <w:szCs w:val="24"/>
        </w:rPr>
        <w:t xml:space="preserve"> without prior notice and opportunity for comment</w:t>
      </w:r>
      <w:r>
        <w:rPr>
          <w:rFonts w:ascii="Times New Roman" w:hAnsi="Times New Roman" w:cs="Times New Roman"/>
          <w:sz w:val="24"/>
          <w:szCs w:val="24"/>
        </w:rPr>
        <w:t>.    C</w:t>
      </w:r>
      <w:r w:rsidR="007F7ECF">
        <w:rPr>
          <w:rFonts w:ascii="Times New Roman" w:hAnsi="Times New Roman" w:cs="Times New Roman"/>
          <w:sz w:val="24"/>
          <w:szCs w:val="24"/>
        </w:rPr>
        <w:t>onsistent with the Court’s Administrative Orders,</w:t>
      </w:r>
      <w:r w:rsidR="007F7ECF" w:rsidRPr="007F7ECF">
        <w:rPr>
          <w:rFonts w:ascii="Times New Roman" w:hAnsi="Times New Roman" w:cs="Times New Roman"/>
          <w:sz w:val="24"/>
          <w:szCs w:val="24"/>
        </w:rPr>
        <w:t xml:space="preserve"> The Lorain County Domestic Relations Court, </w:t>
      </w:r>
      <w:r>
        <w:rPr>
          <w:rFonts w:ascii="Times New Roman" w:hAnsi="Times New Roman" w:cs="Times New Roman"/>
          <w:sz w:val="24"/>
          <w:szCs w:val="24"/>
        </w:rPr>
        <w:t>Domestic Relations</w:t>
      </w:r>
      <w:r w:rsidR="007F7ECF" w:rsidRPr="007F7ECF">
        <w:rPr>
          <w:rFonts w:ascii="Times New Roman" w:hAnsi="Times New Roman" w:cs="Times New Roman"/>
          <w:sz w:val="24"/>
          <w:szCs w:val="24"/>
        </w:rPr>
        <w:t xml:space="preserve"> Division, herewith </w:t>
      </w:r>
      <w:r>
        <w:rPr>
          <w:rFonts w:ascii="Times New Roman" w:hAnsi="Times New Roman" w:cs="Times New Roman"/>
          <w:sz w:val="24"/>
          <w:szCs w:val="24"/>
        </w:rPr>
        <w:t xml:space="preserve">temporarily </w:t>
      </w:r>
      <w:r w:rsidR="007F7ECF" w:rsidRPr="007F7ECF">
        <w:rPr>
          <w:rFonts w:ascii="Times New Roman" w:hAnsi="Times New Roman" w:cs="Times New Roman"/>
          <w:sz w:val="24"/>
          <w:szCs w:val="24"/>
        </w:rPr>
        <w:t>amends the following Local Rules of Court</w:t>
      </w:r>
      <w:r>
        <w:rPr>
          <w:rFonts w:ascii="Times New Roman" w:hAnsi="Times New Roman" w:cs="Times New Roman"/>
          <w:sz w:val="24"/>
          <w:szCs w:val="24"/>
        </w:rPr>
        <w:t xml:space="preserve"> as noted</w:t>
      </w:r>
      <w:r w:rsidR="007F7ECF" w:rsidRPr="007F7ECF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880EF1">
        <w:rPr>
          <w:rFonts w:ascii="Times New Roman" w:hAnsi="Times New Roman" w:cs="Times New Roman"/>
          <w:sz w:val="24"/>
          <w:szCs w:val="24"/>
        </w:rPr>
        <w:t>Monday, April 6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7F7ECF" w:rsidRPr="007F7ECF">
        <w:rPr>
          <w:rFonts w:ascii="Times New Roman" w:hAnsi="Times New Roman" w:cs="Times New Roman"/>
          <w:sz w:val="24"/>
          <w:szCs w:val="24"/>
        </w:rPr>
        <w:t xml:space="preserve">.  A copy of this Rule will be filed with the Supreme Court of Ohio in accordance with Superintendence Rule 5.  The court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F7ECF" w:rsidRPr="007F7ECF">
        <w:rPr>
          <w:rFonts w:ascii="Times New Roman" w:hAnsi="Times New Roman" w:cs="Times New Roman"/>
          <w:sz w:val="24"/>
          <w:szCs w:val="24"/>
        </w:rPr>
        <w:t>provide appropriate notice and an opportunity to comment on this rule pursuant to Superintendence Rule 5</w:t>
      </w:r>
      <w:r>
        <w:rPr>
          <w:rFonts w:ascii="Times New Roman" w:hAnsi="Times New Roman" w:cs="Times New Roman"/>
          <w:sz w:val="24"/>
          <w:szCs w:val="24"/>
        </w:rPr>
        <w:t xml:space="preserve"> contemporaneously with this adoption</w:t>
      </w:r>
      <w:r w:rsidR="007F7ECF" w:rsidRPr="007F7ECF">
        <w:rPr>
          <w:rFonts w:ascii="Times New Roman" w:hAnsi="Times New Roman" w:cs="Times New Roman"/>
          <w:sz w:val="24"/>
          <w:szCs w:val="24"/>
        </w:rPr>
        <w:t>.</w:t>
      </w:r>
    </w:p>
    <w:p w14:paraId="1B68A444" w14:textId="77777777" w:rsidR="00C84F81" w:rsidRPr="00E35851" w:rsidRDefault="00C84F81" w:rsidP="00C84F81">
      <w:pPr>
        <w:spacing w:line="240" w:lineRule="auto"/>
        <w:rPr>
          <w:rFonts w:ascii="Times New Roman" w:hAnsi="Times New Roman" w:cs="Times New Roman"/>
          <w:b/>
        </w:rPr>
      </w:pPr>
      <w:r w:rsidRPr="00E35851">
        <w:rPr>
          <w:rFonts w:ascii="Times New Roman" w:hAnsi="Times New Roman" w:cs="Times New Roman"/>
          <w:b/>
        </w:rPr>
        <w:t>Local Rule 5:</w:t>
      </w:r>
      <w:r w:rsidR="00D6597D" w:rsidRPr="00E35851">
        <w:rPr>
          <w:rFonts w:ascii="Times New Roman" w:hAnsi="Times New Roman" w:cs="Times New Roman"/>
          <w:b/>
        </w:rPr>
        <w:t xml:space="preserve">  </w:t>
      </w:r>
      <w:r w:rsidRPr="00E35851">
        <w:rPr>
          <w:rFonts w:ascii="Times New Roman" w:hAnsi="Times New Roman" w:cs="Times New Roman"/>
          <w:b/>
        </w:rPr>
        <w:t>PLEADINGS AND MOTIONS</w:t>
      </w:r>
    </w:p>
    <w:p w14:paraId="18728C7D" w14:textId="77777777" w:rsidR="00505E23" w:rsidRPr="00445A4A" w:rsidRDefault="00C84F81" w:rsidP="004332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F</w:t>
      </w:r>
      <w:r w:rsidRPr="00445A4A">
        <w:rPr>
          <w:rFonts w:ascii="Times New Roman" w:hAnsi="Times New Roman" w:cs="Times New Roman"/>
        </w:rPr>
        <w:t xml:space="preserve">ACSIMILE FILINGS </w:t>
      </w:r>
      <w:r>
        <w:rPr>
          <w:rFonts w:ascii="Times New Roman" w:hAnsi="Times New Roman" w:cs="Times New Roman"/>
        </w:rPr>
        <w:t>(</w:t>
      </w:r>
      <w:r w:rsidRPr="00445A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45A4A">
        <w:rPr>
          <w:rFonts w:ascii="Times New Roman" w:hAnsi="Times New Roman" w:cs="Times New Roman"/>
        </w:rPr>
        <w:t xml:space="preserve"> FILINGS </w:t>
      </w:r>
      <w:r w:rsidR="00D6597D" w:rsidRPr="00445A4A">
        <w:rPr>
          <w:rFonts w:ascii="Times New Roman" w:hAnsi="Times New Roman" w:cs="Times New Roman"/>
        </w:rPr>
        <w:t>NOT ACCEPTED</w:t>
      </w:r>
      <w:r w:rsidR="00505E23" w:rsidRPr="00445A4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</w:t>
      </w:r>
      <w:r w:rsidR="00505E23" w:rsidRPr="00445A4A">
        <w:rPr>
          <w:rFonts w:ascii="Times New Roman" w:hAnsi="Times New Roman" w:cs="Times New Roman"/>
        </w:rPr>
        <w:t xml:space="preserve">xcept for </w:t>
      </w:r>
      <w:r w:rsidR="003962B5" w:rsidRPr="00445A4A">
        <w:rPr>
          <w:rFonts w:ascii="Times New Roman" w:hAnsi="Times New Roman" w:cs="Times New Roman"/>
        </w:rPr>
        <w:t>journal entries which must be signed by a judge or magistrate, this rule authorizes the filing of facsimile transmission of pleadings, motions, and other documents that may otherwise be filed with the Clerk of Courts.</w:t>
      </w:r>
    </w:p>
    <w:p w14:paraId="7D844B55" w14:textId="77777777" w:rsidR="003962B5" w:rsidRPr="00445A4A" w:rsidRDefault="00C84F81" w:rsidP="004332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962B5" w:rsidRPr="00445A4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)(</w:t>
      </w:r>
      <w:r w:rsidR="003962B5" w:rsidRPr="0044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3962B5" w:rsidRPr="00445A4A">
        <w:rPr>
          <w:rFonts w:ascii="Times New Roman" w:hAnsi="Times New Roman" w:cs="Times New Roman"/>
        </w:rPr>
        <w:t xml:space="preserve"> </w:t>
      </w:r>
      <w:r w:rsidR="00445A4A" w:rsidRPr="00445A4A">
        <w:rPr>
          <w:rFonts w:ascii="Times New Roman" w:hAnsi="Times New Roman" w:cs="Times New Roman"/>
        </w:rPr>
        <w:t xml:space="preserve">COMMENCEMENT OF </w:t>
      </w:r>
      <w:r>
        <w:rPr>
          <w:rFonts w:ascii="Times New Roman" w:hAnsi="Times New Roman" w:cs="Times New Roman"/>
        </w:rPr>
        <w:t>AN</w:t>
      </w:r>
      <w:r w:rsidR="00445A4A" w:rsidRPr="00445A4A">
        <w:rPr>
          <w:rFonts w:ascii="Times New Roman" w:hAnsi="Times New Roman" w:cs="Times New Roman"/>
        </w:rPr>
        <w:t xml:space="preserve"> ACTION </w:t>
      </w:r>
      <w:r w:rsidR="00B96792">
        <w:rPr>
          <w:rFonts w:ascii="Times New Roman" w:hAnsi="Times New Roman" w:cs="Times New Roman"/>
        </w:rPr>
        <w:t>(replacing (C)(2)(a) and (b))</w:t>
      </w:r>
    </w:p>
    <w:p w14:paraId="574AF75C" w14:textId="767F6AF0" w:rsidR="003962B5" w:rsidRPr="0001701B" w:rsidRDefault="00445A4A" w:rsidP="0043321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45A4A">
        <w:rPr>
          <w:rFonts w:ascii="Times New Roman" w:hAnsi="Times New Roman" w:cs="Times New Roman"/>
        </w:rPr>
        <w:t>A</w:t>
      </w:r>
      <w:r w:rsidR="003962B5" w:rsidRPr="00445A4A">
        <w:rPr>
          <w:rFonts w:ascii="Times New Roman" w:hAnsi="Times New Roman" w:cs="Times New Roman"/>
        </w:rPr>
        <w:t xml:space="preserve">ny filing commencing </w:t>
      </w:r>
      <w:r w:rsidR="00C84F81">
        <w:rPr>
          <w:rFonts w:ascii="Times New Roman" w:hAnsi="Times New Roman" w:cs="Times New Roman"/>
        </w:rPr>
        <w:t>a</w:t>
      </w:r>
      <w:r w:rsidR="003962B5" w:rsidRPr="00445A4A">
        <w:rPr>
          <w:rFonts w:ascii="Times New Roman" w:hAnsi="Times New Roman" w:cs="Times New Roman"/>
        </w:rPr>
        <w:t xml:space="preserve">n action (e.g., a complaint, a third party complaint, a post-decree motion, a motion for </w:t>
      </w:r>
      <w:r w:rsidR="00C84F81">
        <w:rPr>
          <w:rFonts w:ascii="Times New Roman" w:hAnsi="Times New Roman" w:cs="Times New Roman"/>
        </w:rPr>
        <w:t>in</w:t>
      </w:r>
      <w:r w:rsidR="003962B5" w:rsidRPr="00445A4A">
        <w:rPr>
          <w:rFonts w:ascii="Times New Roman" w:hAnsi="Times New Roman" w:cs="Times New Roman"/>
        </w:rPr>
        <w:t>junctive relief) for which the Clerk of Courts must collect an initial case deposit against cost</w:t>
      </w:r>
      <w:r w:rsidR="00C84F81">
        <w:rPr>
          <w:rFonts w:ascii="Times New Roman" w:hAnsi="Times New Roman" w:cs="Times New Roman"/>
        </w:rPr>
        <w:t>s</w:t>
      </w:r>
      <w:r w:rsidR="003962B5" w:rsidRPr="00445A4A">
        <w:rPr>
          <w:rFonts w:ascii="Times New Roman" w:hAnsi="Times New Roman" w:cs="Times New Roman"/>
        </w:rPr>
        <w:t xml:space="preserve"> or a specific filing fee and</w:t>
      </w:r>
      <w:r w:rsidR="00C84F81">
        <w:rPr>
          <w:rFonts w:ascii="Times New Roman" w:hAnsi="Times New Roman" w:cs="Times New Roman"/>
        </w:rPr>
        <w:t>/or</w:t>
      </w:r>
      <w:r w:rsidR="003962B5" w:rsidRPr="00445A4A">
        <w:rPr>
          <w:rFonts w:ascii="Times New Roman" w:hAnsi="Times New Roman" w:cs="Times New Roman"/>
        </w:rPr>
        <w:t xml:space="preserve"> </w:t>
      </w:r>
      <w:r w:rsidRPr="00445A4A">
        <w:rPr>
          <w:rFonts w:ascii="Times New Roman" w:hAnsi="Times New Roman" w:cs="Times New Roman"/>
        </w:rPr>
        <w:t xml:space="preserve">which </w:t>
      </w:r>
      <w:r w:rsidR="003962B5" w:rsidRPr="00445A4A">
        <w:rPr>
          <w:rFonts w:ascii="Times New Roman" w:hAnsi="Times New Roman" w:cs="Times New Roman"/>
        </w:rPr>
        <w:t>the Clerk of Courts is required to effectuate service or summons</w:t>
      </w:r>
      <w:r w:rsidR="00C84F81">
        <w:rPr>
          <w:rFonts w:ascii="Times New Roman" w:hAnsi="Times New Roman" w:cs="Times New Roman"/>
        </w:rPr>
        <w:t>,</w:t>
      </w:r>
      <w:r w:rsidR="003962B5" w:rsidRPr="00445A4A">
        <w:rPr>
          <w:rFonts w:ascii="Times New Roman" w:hAnsi="Times New Roman" w:cs="Times New Roman"/>
        </w:rPr>
        <w:t xml:space="preserve"> will not be time-stamped or registered until the Clerk of Courts </w:t>
      </w:r>
      <w:r w:rsidRPr="00445A4A">
        <w:rPr>
          <w:rFonts w:ascii="Times New Roman" w:hAnsi="Times New Roman" w:cs="Times New Roman"/>
        </w:rPr>
        <w:t>receives payment of the appropriate court cost deposit or waiver thereof.</w:t>
      </w:r>
      <w:r w:rsidR="0001701B">
        <w:rPr>
          <w:rFonts w:ascii="Times New Roman" w:hAnsi="Times New Roman" w:cs="Times New Roman"/>
        </w:rPr>
        <w:t xml:space="preserve"> </w:t>
      </w:r>
      <w:r w:rsidR="006F3D0D">
        <w:rPr>
          <w:rFonts w:ascii="Times New Roman" w:hAnsi="Times New Roman" w:cs="Times New Roman"/>
        </w:rPr>
        <w:t xml:space="preserve">Filings that require service will be charged an additional fee commensurate with the cost to copy and serve.  </w:t>
      </w:r>
      <w:r w:rsidR="0001701B">
        <w:rPr>
          <w:rFonts w:ascii="Times New Roman" w:hAnsi="Times New Roman" w:cs="Times New Roman"/>
          <w:b/>
          <w:bCs/>
          <w:i/>
          <w:iCs/>
        </w:rPr>
        <w:t>If payment or waiver is not received by the close of the next business day, the filing will be discarded and treated as not having been received.</w:t>
      </w:r>
    </w:p>
    <w:p w14:paraId="72006B72" w14:textId="77777777" w:rsidR="00B96792" w:rsidRPr="00E35851" w:rsidRDefault="00B96792" w:rsidP="004332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35851">
        <w:rPr>
          <w:rFonts w:ascii="Times New Roman" w:hAnsi="Times New Roman" w:cs="Times New Roman"/>
          <w:b/>
        </w:rPr>
        <w:t>Local Rule 8: PARENTING SEMINAR</w:t>
      </w:r>
    </w:p>
    <w:p w14:paraId="1526EB41" w14:textId="77777777" w:rsidR="00B96792" w:rsidRPr="00B96792" w:rsidRDefault="00B96792" w:rsidP="004332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(A)All parties filing initial actions in which there are minor children shall attend an educational seminar for parents sponsored or approved by the court. The court is re</w:t>
      </w:r>
      <w:r w:rsidR="00275C96">
        <w:rPr>
          <w:rFonts w:ascii="Times New Roman" w:hAnsi="Times New Roman" w:cs="Times New Roman"/>
        </w:rPr>
        <w:t>quiring all parties to complete</w:t>
      </w:r>
      <w:r>
        <w:rPr>
          <w:rFonts w:ascii="Times New Roman" w:hAnsi="Times New Roman" w:cs="Times New Roman"/>
        </w:rPr>
        <w:t xml:space="preserve"> the on-line parenting course at this time due to the public health emergency</w:t>
      </w:r>
      <w:r w:rsidR="00880EF1">
        <w:rPr>
          <w:rFonts w:ascii="Times New Roman" w:hAnsi="Times New Roman" w:cs="Times New Roman"/>
        </w:rPr>
        <w:t xml:space="preserve">, which can be found at </w:t>
      </w:r>
      <w:hyperlink r:id="rId5" w:history="1">
        <w:r w:rsidR="00A73B77" w:rsidRPr="00A335D6">
          <w:rPr>
            <w:rStyle w:val="Hyperlink"/>
            <w:rFonts w:ascii="Times New Roman" w:hAnsi="Times New Roman" w:cs="Times New Roman"/>
          </w:rPr>
          <w:t>https://www.divorce-education.com/oh/lorain/</w:t>
        </w:r>
      </w:hyperlink>
      <w:r w:rsidR="00A73B77">
        <w:rPr>
          <w:rFonts w:ascii="Times New Roman" w:hAnsi="Times New Roman" w:cs="Times New Roman"/>
        </w:rPr>
        <w:t xml:space="preserve"> </w:t>
      </w:r>
    </w:p>
    <w:p w14:paraId="111BD364" w14:textId="77777777" w:rsidR="00445A4A" w:rsidRPr="00E35851" w:rsidRDefault="00C84F81" w:rsidP="00C84F81">
      <w:pPr>
        <w:spacing w:line="240" w:lineRule="auto"/>
        <w:rPr>
          <w:rFonts w:ascii="Times New Roman" w:hAnsi="Times New Roman" w:cs="Times New Roman"/>
          <w:b/>
        </w:rPr>
      </w:pPr>
      <w:r w:rsidRPr="00E35851">
        <w:rPr>
          <w:rFonts w:ascii="Times New Roman" w:hAnsi="Times New Roman" w:cs="Times New Roman"/>
          <w:b/>
        </w:rPr>
        <w:t xml:space="preserve">Local Rule </w:t>
      </w:r>
      <w:r w:rsidR="00445A4A" w:rsidRPr="00E35851">
        <w:rPr>
          <w:rFonts w:ascii="Times New Roman" w:hAnsi="Times New Roman" w:cs="Times New Roman"/>
          <w:b/>
        </w:rPr>
        <w:t>11</w:t>
      </w:r>
      <w:r w:rsidRPr="00E35851">
        <w:rPr>
          <w:rFonts w:ascii="Times New Roman" w:hAnsi="Times New Roman" w:cs="Times New Roman"/>
          <w:b/>
        </w:rPr>
        <w:t>:  EX PARTE ORDER PRACTICE</w:t>
      </w:r>
    </w:p>
    <w:p w14:paraId="73894E56" w14:textId="77777777" w:rsidR="00445A4A" w:rsidRDefault="00445A4A" w:rsidP="0043321B">
      <w:pPr>
        <w:spacing w:line="240" w:lineRule="auto"/>
        <w:jc w:val="both"/>
        <w:rPr>
          <w:rFonts w:ascii="Times New Roman" w:hAnsi="Times New Roman" w:cs="Times New Roman"/>
        </w:rPr>
      </w:pPr>
      <w:r w:rsidRPr="00445A4A">
        <w:rPr>
          <w:rFonts w:ascii="Times New Roman" w:hAnsi="Times New Roman" w:cs="Times New Roman"/>
        </w:rPr>
        <w:t xml:space="preserve">The </w:t>
      </w:r>
      <w:r w:rsidR="0058367C">
        <w:rPr>
          <w:rFonts w:ascii="Times New Roman" w:hAnsi="Times New Roman" w:cs="Times New Roman"/>
        </w:rPr>
        <w:t>c</w:t>
      </w:r>
      <w:r w:rsidRPr="00445A4A">
        <w:rPr>
          <w:rFonts w:ascii="Times New Roman" w:hAnsi="Times New Roman" w:cs="Times New Roman"/>
        </w:rPr>
        <w:t xml:space="preserve">ourt temporarily suspends </w:t>
      </w:r>
      <w:r>
        <w:rPr>
          <w:rFonts w:ascii="Times New Roman" w:hAnsi="Times New Roman" w:cs="Times New Roman"/>
        </w:rPr>
        <w:t xml:space="preserve">Rule </w:t>
      </w:r>
      <w:r w:rsidRPr="00445A4A">
        <w:rPr>
          <w:rFonts w:ascii="Times New Roman" w:hAnsi="Times New Roman" w:cs="Times New Roman"/>
        </w:rPr>
        <w:t>11(A)</w:t>
      </w:r>
      <w:r w:rsidR="00D659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(D) and </w:t>
      </w:r>
      <w:r w:rsidR="00C84F81">
        <w:rPr>
          <w:rFonts w:ascii="Times New Roman" w:hAnsi="Times New Roman" w:cs="Times New Roman"/>
        </w:rPr>
        <w:t>(E</w:t>
      </w:r>
      <w:r>
        <w:rPr>
          <w:rFonts w:ascii="Times New Roman" w:hAnsi="Times New Roman" w:cs="Times New Roman"/>
        </w:rPr>
        <w:t>)</w:t>
      </w:r>
      <w:r w:rsidR="00C84F81">
        <w:rPr>
          <w:rFonts w:ascii="Times New Roman" w:hAnsi="Times New Roman" w:cs="Times New Roman"/>
        </w:rPr>
        <w:t>.</w:t>
      </w:r>
      <w:r w:rsidR="00D659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Any ex parte motion filed during this time shall comply with </w:t>
      </w:r>
      <w:r w:rsidR="00C84F8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Ohio Revised Code and </w:t>
      </w:r>
      <w:r w:rsidR="00C84F8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Ohio Rules of Civil Procedure.</w:t>
      </w:r>
    </w:p>
    <w:p w14:paraId="758F1D1E" w14:textId="77777777" w:rsidR="00615E7F" w:rsidRPr="00E35851" w:rsidRDefault="00445A4A" w:rsidP="00C84F81">
      <w:pPr>
        <w:spacing w:line="240" w:lineRule="auto"/>
        <w:rPr>
          <w:rFonts w:ascii="Times New Roman" w:hAnsi="Times New Roman" w:cs="Times New Roman"/>
          <w:b/>
        </w:rPr>
      </w:pPr>
      <w:r w:rsidRPr="00E35851">
        <w:rPr>
          <w:rFonts w:ascii="Times New Roman" w:hAnsi="Times New Roman" w:cs="Times New Roman"/>
          <w:b/>
        </w:rPr>
        <w:lastRenderedPageBreak/>
        <w:t>Local Rule 13</w:t>
      </w:r>
      <w:r w:rsidR="00C84F81" w:rsidRPr="00E35851">
        <w:rPr>
          <w:rFonts w:ascii="Times New Roman" w:hAnsi="Times New Roman" w:cs="Times New Roman"/>
          <w:b/>
        </w:rPr>
        <w:t>:</w:t>
      </w:r>
      <w:r w:rsidRPr="00E35851">
        <w:rPr>
          <w:rFonts w:ascii="Times New Roman" w:hAnsi="Times New Roman" w:cs="Times New Roman"/>
          <w:b/>
        </w:rPr>
        <w:t xml:space="preserve"> CASE MANAGEMENT PROCEDURES;</w:t>
      </w:r>
      <w:r w:rsidR="00615E7F" w:rsidRPr="00E35851">
        <w:rPr>
          <w:rFonts w:ascii="Times New Roman" w:hAnsi="Times New Roman" w:cs="Times New Roman"/>
          <w:b/>
        </w:rPr>
        <w:t xml:space="preserve"> 13</w:t>
      </w:r>
      <w:r w:rsidR="00C84F81" w:rsidRPr="00E35851">
        <w:rPr>
          <w:rFonts w:ascii="Times New Roman" w:hAnsi="Times New Roman" w:cs="Times New Roman"/>
          <w:b/>
        </w:rPr>
        <w:t>(</w:t>
      </w:r>
      <w:r w:rsidR="00615E7F" w:rsidRPr="00E35851">
        <w:rPr>
          <w:rFonts w:ascii="Times New Roman" w:hAnsi="Times New Roman" w:cs="Times New Roman"/>
          <w:b/>
        </w:rPr>
        <w:t>A</w:t>
      </w:r>
      <w:r w:rsidR="00C84F81" w:rsidRPr="00E35851">
        <w:rPr>
          <w:rFonts w:ascii="Times New Roman" w:hAnsi="Times New Roman" w:cs="Times New Roman"/>
          <w:b/>
        </w:rPr>
        <w:t>)</w:t>
      </w:r>
      <w:r w:rsidR="00615E7F" w:rsidRPr="00E35851">
        <w:rPr>
          <w:rFonts w:ascii="Times New Roman" w:hAnsi="Times New Roman" w:cs="Times New Roman"/>
          <w:b/>
        </w:rPr>
        <w:t xml:space="preserve"> </w:t>
      </w:r>
      <w:r w:rsidR="00D6597D" w:rsidRPr="00E35851">
        <w:rPr>
          <w:rFonts w:ascii="Times New Roman" w:hAnsi="Times New Roman" w:cs="Times New Roman"/>
          <w:b/>
        </w:rPr>
        <w:t>CASE MANAGEMENT CONFERENCE, 13(B) STATUS CONFERENCE, 13(C) SETTLEMENT CONFERENCE, 13(D) FINAL PRE–TRIAL</w:t>
      </w:r>
    </w:p>
    <w:p w14:paraId="0E5D0D0D" w14:textId="77777777" w:rsidR="00615E7F" w:rsidRDefault="00615E7F" w:rsidP="004332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court hereby amends the aforementioned local rules so that wherever counsel and/or the parties are required to appear before the court, the parties and/or counsel may appear by telephone </w:t>
      </w:r>
      <w:r w:rsidR="0058367C">
        <w:rPr>
          <w:rFonts w:ascii="Times New Roman" w:hAnsi="Times New Roman" w:cs="Times New Roman"/>
        </w:rPr>
        <w:t>conference</w:t>
      </w:r>
      <w:r w:rsidR="00D659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video conference, or other available technological means.</w:t>
      </w:r>
    </w:p>
    <w:p w14:paraId="22CA56A9" w14:textId="77777777" w:rsidR="00615E7F" w:rsidRPr="00E35851" w:rsidRDefault="0058367C" w:rsidP="00C84F81">
      <w:pPr>
        <w:spacing w:line="240" w:lineRule="auto"/>
        <w:rPr>
          <w:rFonts w:ascii="Times New Roman" w:hAnsi="Times New Roman" w:cs="Times New Roman"/>
          <w:b/>
        </w:rPr>
      </w:pPr>
      <w:r w:rsidRPr="00E35851">
        <w:rPr>
          <w:rFonts w:ascii="Times New Roman" w:hAnsi="Times New Roman" w:cs="Times New Roman"/>
          <w:b/>
        </w:rPr>
        <w:t xml:space="preserve">Rule 17: </w:t>
      </w:r>
      <w:r w:rsidR="00615E7F" w:rsidRPr="00E35851">
        <w:rPr>
          <w:rFonts w:ascii="Times New Roman" w:hAnsi="Times New Roman" w:cs="Times New Roman"/>
          <w:b/>
        </w:rPr>
        <w:t>CONTINUANCES</w:t>
      </w:r>
    </w:p>
    <w:p w14:paraId="476B47F1" w14:textId="77777777" w:rsidR="0058367C" w:rsidRDefault="0058367C" w:rsidP="004332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71DAA">
        <w:rPr>
          <w:rFonts w:ascii="Times New Roman" w:hAnsi="Times New Roman" w:cs="Times New Roman"/>
        </w:rPr>
        <w:t xml:space="preserve">he court temporarily </w:t>
      </w:r>
      <w:r w:rsidR="00615E7F">
        <w:rPr>
          <w:rFonts w:ascii="Times New Roman" w:hAnsi="Times New Roman" w:cs="Times New Roman"/>
        </w:rPr>
        <w:t>s</w:t>
      </w:r>
      <w:r w:rsidR="00E71DAA">
        <w:rPr>
          <w:rFonts w:ascii="Times New Roman" w:hAnsi="Times New Roman" w:cs="Times New Roman"/>
        </w:rPr>
        <w:t>upplements</w:t>
      </w:r>
      <w:r w:rsidR="00615E7F">
        <w:rPr>
          <w:rFonts w:ascii="Times New Roman" w:hAnsi="Times New Roman" w:cs="Times New Roman"/>
        </w:rPr>
        <w:t xml:space="preserve"> this rule to include the following; </w:t>
      </w:r>
      <w:r>
        <w:rPr>
          <w:rFonts w:ascii="Times New Roman" w:hAnsi="Times New Roman" w:cs="Times New Roman"/>
        </w:rPr>
        <w:t>The public health emergency, due to the coronavirus pandemic, may be considered a finding of “just cause” for continuances deemed necessary by the assigned judge on a case-by-case basis.</w:t>
      </w:r>
    </w:p>
    <w:p w14:paraId="79B3CB61" w14:textId="77777777" w:rsidR="00615E7F" w:rsidRPr="00E35851" w:rsidRDefault="00615E7F" w:rsidP="00C84F81">
      <w:pPr>
        <w:spacing w:line="240" w:lineRule="auto"/>
        <w:rPr>
          <w:rFonts w:ascii="Times New Roman" w:hAnsi="Times New Roman" w:cs="Times New Roman"/>
          <w:b/>
        </w:rPr>
      </w:pPr>
      <w:r w:rsidRPr="00E35851">
        <w:rPr>
          <w:rFonts w:ascii="Times New Roman" w:hAnsi="Times New Roman" w:cs="Times New Roman"/>
          <w:b/>
        </w:rPr>
        <w:t>Rule 22</w:t>
      </w:r>
      <w:r w:rsidR="0058367C" w:rsidRPr="00E35851">
        <w:rPr>
          <w:rFonts w:ascii="Times New Roman" w:hAnsi="Times New Roman" w:cs="Times New Roman"/>
          <w:b/>
        </w:rPr>
        <w:t>:</w:t>
      </w:r>
      <w:r w:rsidRPr="00E35851">
        <w:rPr>
          <w:rFonts w:ascii="Times New Roman" w:hAnsi="Times New Roman" w:cs="Times New Roman"/>
          <w:b/>
        </w:rPr>
        <w:t xml:space="preserve"> DISSOLUTION OF MARRIAGE</w:t>
      </w:r>
    </w:p>
    <w:p w14:paraId="018E387C" w14:textId="77777777" w:rsidR="00445A4A" w:rsidRDefault="00615E7F" w:rsidP="0043321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court hereby amends this rule to read the following:  </w:t>
      </w:r>
      <w:r w:rsidR="004972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 the time of the Final Hearing, both spouses shall appear before the court and each spouse shall acknowledge</w:t>
      </w:r>
      <w:r w:rsidR="00D659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under oath</w:t>
      </w:r>
      <w:r w:rsidR="00D659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that they have </w:t>
      </w:r>
      <w:r w:rsidR="00497213">
        <w:rPr>
          <w:rFonts w:ascii="Times New Roman" w:hAnsi="Times New Roman" w:cs="Times New Roman"/>
        </w:rPr>
        <w:t>voluntarily</w:t>
      </w:r>
      <w:r>
        <w:rPr>
          <w:rFonts w:ascii="Times New Roman" w:hAnsi="Times New Roman" w:cs="Times New Roman"/>
        </w:rPr>
        <w:t xml:space="preserve"> entered into the </w:t>
      </w:r>
      <w:r w:rsidR="00497213">
        <w:rPr>
          <w:rFonts w:ascii="Times New Roman" w:hAnsi="Times New Roman" w:cs="Times New Roman"/>
        </w:rPr>
        <w:t xml:space="preserve">Separation Agreement </w:t>
      </w:r>
      <w:r w:rsidR="00D6597D">
        <w:rPr>
          <w:rFonts w:ascii="Times New Roman" w:hAnsi="Times New Roman" w:cs="Times New Roman"/>
        </w:rPr>
        <w:t>attached</w:t>
      </w:r>
      <w:r w:rsidR="00497213">
        <w:rPr>
          <w:rFonts w:ascii="Times New Roman" w:hAnsi="Times New Roman" w:cs="Times New Roman"/>
        </w:rPr>
        <w:t xml:space="preserve"> to the Judgment Entry for Dissolution.</w:t>
      </w:r>
      <w:r w:rsidR="00445A4A">
        <w:rPr>
          <w:rFonts w:ascii="Times New Roman" w:hAnsi="Times New Roman" w:cs="Times New Roman"/>
        </w:rPr>
        <w:t xml:space="preserve"> </w:t>
      </w:r>
    </w:p>
    <w:p w14:paraId="4819A46B" w14:textId="77777777" w:rsidR="007E1727" w:rsidRPr="00741FF8" w:rsidRDefault="007E1727" w:rsidP="007E1727">
      <w:pPr>
        <w:jc w:val="both"/>
        <w:rPr>
          <w:b/>
        </w:rPr>
      </w:pPr>
    </w:p>
    <w:p w14:paraId="1AC57FA1" w14:textId="77777777" w:rsidR="007E1727" w:rsidRPr="00741FF8" w:rsidRDefault="007E1727" w:rsidP="007E1727">
      <w:pPr>
        <w:jc w:val="both"/>
        <w:rPr>
          <w:b/>
        </w:rPr>
      </w:pPr>
    </w:p>
    <w:p w14:paraId="25BE11DD" w14:textId="77777777" w:rsidR="007E1727" w:rsidRPr="007E1727" w:rsidRDefault="007E1727" w:rsidP="007E1727">
      <w:pPr>
        <w:tabs>
          <w:tab w:val="left" w:leader="underscore" w:pos="4500"/>
          <w:tab w:val="left" w:pos="5040"/>
          <w:tab w:val="right" w:leader="underscore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ab/>
      </w:r>
      <w:r w:rsidRPr="007E1727">
        <w:rPr>
          <w:rFonts w:ascii="Times New Roman" w:hAnsi="Times New Roman" w:cs="Times New Roman"/>
          <w:sz w:val="24"/>
          <w:szCs w:val="24"/>
        </w:rPr>
        <w:tab/>
      </w:r>
    </w:p>
    <w:p w14:paraId="07C024FA" w14:textId="77777777" w:rsidR="007E1727" w:rsidRPr="007E1727" w:rsidRDefault="007E1727" w:rsidP="007E1727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 xml:space="preserve"> Frank J. Janik, Administrative Judge</w:t>
      </w:r>
      <w:r w:rsidRPr="007E1727">
        <w:rPr>
          <w:rFonts w:ascii="Times New Roman" w:hAnsi="Times New Roman" w:cs="Times New Roman"/>
          <w:sz w:val="24"/>
          <w:szCs w:val="24"/>
        </w:rPr>
        <w:tab/>
      </w:r>
    </w:p>
    <w:p w14:paraId="71574E8E" w14:textId="77777777" w:rsidR="007E1727" w:rsidRPr="007E1727" w:rsidRDefault="007E1727" w:rsidP="007E1727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 xml:space="preserve"> Lorain County Domestic Relations Court</w:t>
      </w:r>
      <w:r w:rsidRPr="007E1727">
        <w:rPr>
          <w:rFonts w:ascii="Times New Roman" w:hAnsi="Times New Roman" w:cs="Times New Roman"/>
          <w:sz w:val="24"/>
          <w:szCs w:val="24"/>
        </w:rPr>
        <w:tab/>
      </w:r>
    </w:p>
    <w:p w14:paraId="3D6D7F38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654E5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3AEF4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BB7B5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37843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9968D" w14:textId="77777777" w:rsidR="007E1727" w:rsidRPr="007E1727" w:rsidRDefault="007E1727" w:rsidP="007E1727">
      <w:pPr>
        <w:tabs>
          <w:tab w:val="right" w:leader="underscore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ab/>
      </w:r>
      <w:r w:rsidRPr="007E1727">
        <w:rPr>
          <w:rFonts w:ascii="Times New Roman" w:hAnsi="Times New Roman" w:cs="Times New Roman"/>
          <w:sz w:val="24"/>
          <w:szCs w:val="24"/>
        </w:rPr>
        <w:tab/>
      </w:r>
    </w:p>
    <w:p w14:paraId="4D0194DC" w14:textId="77777777" w:rsidR="007E1727" w:rsidRPr="007E1727" w:rsidRDefault="007E1727" w:rsidP="007E1727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I. Swenski</w:t>
      </w:r>
      <w:r w:rsidRPr="007E1727">
        <w:rPr>
          <w:rFonts w:ascii="Times New Roman" w:hAnsi="Times New Roman" w:cs="Times New Roman"/>
          <w:sz w:val="24"/>
          <w:szCs w:val="24"/>
        </w:rPr>
        <w:t>, Judge</w:t>
      </w:r>
    </w:p>
    <w:p w14:paraId="50B89C81" w14:textId="77777777" w:rsidR="007E1727" w:rsidRPr="007E1727" w:rsidRDefault="007E1727" w:rsidP="007E1727">
      <w:pPr>
        <w:tabs>
          <w:tab w:val="right" w:leader="underscore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>Lorain County Domestic Relations Court</w:t>
      </w:r>
    </w:p>
    <w:p w14:paraId="5558DFDF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15423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5B2A8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BF1C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7541C" w14:textId="77777777" w:rsidR="007E1727" w:rsidRPr="007E1727" w:rsidRDefault="007E1727" w:rsidP="007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A630" w14:textId="77777777" w:rsidR="007E1727" w:rsidRPr="007E1727" w:rsidRDefault="007E1727" w:rsidP="007E1727">
      <w:pPr>
        <w:tabs>
          <w:tab w:val="right" w:leader="underscore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ab/>
      </w:r>
      <w:r w:rsidRPr="007E1727">
        <w:rPr>
          <w:rFonts w:ascii="Times New Roman" w:hAnsi="Times New Roman" w:cs="Times New Roman"/>
          <w:sz w:val="24"/>
          <w:szCs w:val="24"/>
        </w:rPr>
        <w:tab/>
      </w:r>
    </w:p>
    <w:p w14:paraId="6F4E857B" w14:textId="77777777" w:rsidR="007E1727" w:rsidRPr="007E1727" w:rsidRDefault="007E1727" w:rsidP="007E1727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 xml:space="preserve"> Sherry L. Glass, Judge</w:t>
      </w:r>
    </w:p>
    <w:p w14:paraId="3263BE3D" w14:textId="77777777" w:rsidR="007E1727" w:rsidRPr="007E1727" w:rsidRDefault="007E1727" w:rsidP="007E1727">
      <w:pPr>
        <w:tabs>
          <w:tab w:val="right" w:leader="underscore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27">
        <w:rPr>
          <w:rFonts w:ascii="Times New Roman" w:hAnsi="Times New Roman" w:cs="Times New Roman"/>
          <w:sz w:val="24"/>
          <w:szCs w:val="24"/>
        </w:rPr>
        <w:t xml:space="preserve"> Lorain County Domestic Relations Court</w:t>
      </w:r>
    </w:p>
    <w:p w14:paraId="3785FC0F" w14:textId="77777777" w:rsidR="007E1727" w:rsidRPr="00445A4A" w:rsidRDefault="007E1727" w:rsidP="0043321B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</w:p>
    <w:sectPr w:rsidR="007E1727" w:rsidRPr="00445A4A" w:rsidSect="000716AC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78A0"/>
    <w:multiLevelType w:val="hybridMultilevel"/>
    <w:tmpl w:val="A61C28B6"/>
    <w:lvl w:ilvl="0" w:tplc="65B693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907"/>
    <w:multiLevelType w:val="hybridMultilevel"/>
    <w:tmpl w:val="4C0CED8C"/>
    <w:lvl w:ilvl="0" w:tplc="CDF25B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00"/>
    <w:rsid w:val="00014773"/>
    <w:rsid w:val="0001701B"/>
    <w:rsid w:val="000240D5"/>
    <w:rsid w:val="000517CC"/>
    <w:rsid w:val="000716AC"/>
    <w:rsid w:val="000724D5"/>
    <w:rsid w:val="0008392F"/>
    <w:rsid w:val="00093EB1"/>
    <w:rsid w:val="000A55D0"/>
    <w:rsid w:val="000E42DD"/>
    <w:rsid w:val="000E5527"/>
    <w:rsid w:val="00107C9E"/>
    <w:rsid w:val="001329BA"/>
    <w:rsid w:val="00156B8E"/>
    <w:rsid w:val="00165729"/>
    <w:rsid w:val="00171C31"/>
    <w:rsid w:val="001754CE"/>
    <w:rsid w:val="00180D15"/>
    <w:rsid w:val="001B4D67"/>
    <w:rsid w:val="001E3D0B"/>
    <w:rsid w:val="001F7647"/>
    <w:rsid w:val="00202DF7"/>
    <w:rsid w:val="00212087"/>
    <w:rsid w:val="00230D62"/>
    <w:rsid w:val="00232EB3"/>
    <w:rsid w:val="0025534D"/>
    <w:rsid w:val="00275C96"/>
    <w:rsid w:val="0028204D"/>
    <w:rsid w:val="002A0EF8"/>
    <w:rsid w:val="002A64CF"/>
    <w:rsid w:val="002F5015"/>
    <w:rsid w:val="00303F49"/>
    <w:rsid w:val="0030498F"/>
    <w:rsid w:val="00313C5A"/>
    <w:rsid w:val="00313F0F"/>
    <w:rsid w:val="00362148"/>
    <w:rsid w:val="003962B5"/>
    <w:rsid w:val="003A1A85"/>
    <w:rsid w:val="003B2EA7"/>
    <w:rsid w:val="003B45BF"/>
    <w:rsid w:val="0043321B"/>
    <w:rsid w:val="004458B9"/>
    <w:rsid w:val="00445A4A"/>
    <w:rsid w:val="00456463"/>
    <w:rsid w:val="00456CD7"/>
    <w:rsid w:val="00465A24"/>
    <w:rsid w:val="00497213"/>
    <w:rsid w:val="004A0574"/>
    <w:rsid w:val="004F0727"/>
    <w:rsid w:val="004F64F0"/>
    <w:rsid w:val="00505E23"/>
    <w:rsid w:val="00555A33"/>
    <w:rsid w:val="00560CC8"/>
    <w:rsid w:val="005827B9"/>
    <w:rsid w:val="0058367C"/>
    <w:rsid w:val="005A5392"/>
    <w:rsid w:val="006019DF"/>
    <w:rsid w:val="006110B4"/>
    <w:rsid w:val="006134D8"/>
    <w:rsid w:val="00615E7F"/>
    <w:rsid w:val="0064618F"/>
    <w:rsid w:val="0066227B"/>
    <w:rsid w:val="006A1E66"/>
    <w:rsid w:val="006E3952"/>
    <w:rsid w:val="006F3D0D"/>
    <w:rsid w:val="00716E37"/>
    <w:rsid w:val="007404A1"/>
    <w:rsid w:val="007801AA"/>
    <w:rsid w:val="007D4BEE"/>
    <w:rsid w:val="007E1727"/>
    <w:rsid w:val="007F7ECF"/>
    <w:rsid w:val="00806721"/>
    <w:rsid w:val="008602DC"/>
    <w:rsid w:val="00860F73"/>
    <w:rsid w:val="00880EF1"/>
    <w:rsid w:val="008D532D"/>
    <w:rsid w:val="00907D80"/>
    <w:rsid w:val="009178A4"/>
    <w:rsid w:val="009665AA"/>
    <w:rsid w:val="009D7086"/>
    <w:rsid w:val="00A01B97"/>
    <w:rsid w:val="00A44FA1"/>
    <w:rsid w:val="00A73B77"/>
    <w:rsid w:val="00A837A9"/>
    <w:rsid w:val="00AA009A"/>
    <w:rsid w:val="00AB3202"/>
    <w:rsid w:val="00AB687C"/>
    <w:rsid w:val="00AD1EAF"/>
    <w:rsid w:val="00AE2EB0"/>
    <w:rsid w:val="00B101B2"/>
    <w:rsid w:val="00B125DB"/>
    <w:rsid w:val="00B42FE4"/>
    <w:rsid w:val="00B82E3A"/>
    <w:rsid w:val="00B96792"/>
    <w:rsid w:val="00BA2A61"/>
    <w:rsid w:val="00BA65A4"/>
    <w:rsid w:val="00BE7882"/>
    <w:rsid w:val="00BF2E0B"/>
    <w:rsid w:val="00BF5B45"/>
    <w:rsid w:val="00C617D0"/>
    <w:rsid w:val="00C6335B"/>
    <w:rsid w:val="00C84F81"/>
    <w:rsid w:val="00CA5DEA"/>
    <w:rsid w:val="00CB051E"/>
    <w:rsid w:val="00CB052C"/>
    <w:rsid w:val="00CD56EC"/>
    <w:rsid w:val="00CD7FF6"/>
    <w:rsid w:val="00CE4822"/>
    <w:rsid w:val="00D058F4"/>
    <w:rsid w:val="00D6597D"/>
    <w:rsid w:val="00D70B53"/>
    <w:rsid w:val="00D8007A"/>
    <w:rsid w:val="00D81271"/>
    <w:rsid w:val="00D857AF"/>
    <w:rsid w:val="00DA697B"/>
    <w:rsid w:val="00DC6961"/>
    <w:rsid w:val="00E0684C"/>
    <w:rsid w:val="00E07A6E"/>
    <w:rsid w:val="00E15357"/>
    <w:rsid w:val="00E35851"/>
    <w:rsid w:val="00E43964"/>
    <w:rsid w:val="00E50884"/>
    <w:rsid w:val="00E50B00"/>
    <w:rsid w:val="00E52F68"/>
    <w:rsid w:val="00E656C2"/>
    <w:rsid w:val="00E71DAA"/>
    <w:rsid w:val="00E753A4"/>
    <w:rsid w:val="00EA0540"/>
    <w:rsid w:val="00EA4374"/>
    <w:rsid w:val="00F00E04"/>
    <w:rsid w:val="00F12E97"/>
    <w:rsid w:val="00F364E1"/>
    <w:rsid w:val="00F41CF8"/>
    <w:rsid w:val="00F4461E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D877"/>
  <w15:docId w15:val="{DD3D8855-D93B-4833-9174-E097E09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792"/>
    <w:pPr>
      <w:ind w:left="720"/>
      <w:contextualSpacing/>
    </w:pPr>
  </w:style>
  <w:style w:type="paragraph" w:styleId="Title">
    <w:name w:val="Title"/>
    <w:basedOn w:val="Normal"/>
    <w:link w:val="TitleChar"/>
    <w:qFormat/>
    <w:rsid w:val="007F7E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F7EC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7F7E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7F7ECF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A73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vorce-education.com/oh/lo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Fligner</dc:creator>
  <cp:lastModifiedBy>Jody Barilla</cp:lastModifiedBy>
  <cp:revision>3</cp:revision>
  <cp:lastPrinted>2020-04-01T18:17:00Z</cp:lastPrinted>
  <dcterms:created xsi:type="dcterms:W3CDTF">2020-04-02T21:11:00Z</dcterms:created>
  <dcterms:modified xsi:type="dcterms:W3CDTF">2020-04-03T14:37:00Z</dcterms:modified>
</cp:coreProperties>
</file>